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1215" w14:textId="77777777" w:rsidR="00B77454" w:rsidRDefault="00B77454" w:rsidP="00B77454">
      <w:pPr>
        <w:spacing w:before="93"/>
        <w:ind w:left="1090"/>
        <w:rPr>
          <w:b/>
          <w:color w:val="0000DC"/>
          <w:sz w:val="24"/>
        </w:rPr>
      </w:pPr>
      <w:bookmarkStart w:id="0" w:name="_GoBack"/>
      <w:bookmarkEnd w:id="0"/>
    </w:p>
    <w:p w14:paraId="1F8D608D" w14:textId="51579AAC" w:rsidR="00B77454" w:rsidRDefault="00B77454" w:rsidP="00B77454">
      <w:pPr>
        <w:spacing w:before="93"/>
        <w:ind w:left="1090"/>
        <w:rPr>
          <w:b/>
          <w:color w:val="0000DC"/>
          <w:sz w:val="24"/>
        </w:rPr>
      </w:pPr>
    </w:p>
    <w:p w14:paraId="28D58E94" w14:textId="77777777" w:rsidR="0028333B" w:rsidRDefault="0028333B" w:rsidP="00B77454">
      <w:pPr>
        <w:spacing w:before="93"/>
        <w:ind w:left="1090"/>
        <w:rPr>
          <w:b/>
          <w:color w:val="0000DC"/>
          <w:sz w:val="24"/>
        </w:rPr>
      </w:pPr>
    </w:p>
    <w:p w14:paraId="00FCEF02" w14:textId="56E2B8E0" w:rsidR="00B77454" w:rsidRDefault="00B77454" w:rsidP="00B77454">
      <w:pPr>
        <w:spacing w:before="93"/>
        <w:ind w:left="1090"/>
        <w:rPr>
          <w:b/>
          <w:sz w:val="24"/>
        </w:rPr>
      </w:pPr>
      <w:r>
        <w:rPr>
          <w:b/>
          <w:color w:val="0000DC"/>
          <w:sz w:val="24"/>
        </w:rPr>
        <w:t>DECISION OF THE RECTOR OF MASARYK UNIVERSITY No. 7/2021</w:t>
      </w:r>
    </w:p>
    <w:p w14:paraId="0269CA40" w14:textId="77777777" w:rsidR="00B77454" w:rsidRDefault="00B77454" w:rsidP="00B77454">
      <w:pPr>
        <w:pStyle w:val="Zkladntext"/>
        <w:rPr>
          <w:b/>
          <w:sz w:val="26"/>
        </w:rPr>
      </w:pPr>
    </w:p>
    <w:p w14:paraId="2F80AC06" w14:textId="77777777" w:rsidR="00B77454" w:rsidRDefault="00B77454" w:rsidP="00B77454">
      <w:pPr>
        <w:pStyle w:val="Zkladntext"/>
        <w:rPr>
          <w:b/>
          <w:sz w:val="23"/>
        </w:rPr>
      </w:pPr>
    </w:p>
    <w:p w14:paraId="76542EF5" w14:textId="72F40CB1" w:rsidR="00B77454" w:rsidRDefault="00B77454" w:rsidP="00B77454">
      <w:pPr>
        <w:spacing w:line="216" w:lineRule="auto"/>
        <w:ind w:left="564" w:right="580"/>
        <w:jc w:val="center"/>
        <w:rPr>
          <w:b/>
          <w:sz w:val="28"/>
        </w:rPr>
      </w:pPr>
      <w:r>
        <w:rPr>
          <w:b/>
          <w:color w:val="0000DC"/>
          <w:sz w:val="28"/>
        </w:rPr>
        <w:t>EMERGENCY MEASURES IN RESPONSE TO THE RISK OF COVID-19 INFECTION</w:t>
      </w:r>
    </w:p>
    <w:p w14:paraId="169A650B" w14:textId="77777777" w:rsidR="00B77454" w:rsidRPr="00985A1B" w:rsidRDefault="00B77454" w:rsidP="00B77454">
      <w:pPr>
        <w:pStyle w:val="Zkladntext"/>
        <w:rPr>
          <w:b/>
          <w:sz w:val="22"/>
          <w:szCs w:val="22"/>
        </w:rPr>
      </w:pPr>
    </w:p>
    <w:p w14:paraId="71FB8874" w14:textId="0E462854" w:rsidR="0028333B" w:rsidRPr="004804AE" w:rsidRDefault="00B77454" w:rsidP="0028333B">
      <w:pPr>
        <w:pStyle w:val="Zkladntext"/>
        <w:spacing w:after="240" w:line="293" w:lineRule="auto"/>
        <w:ind w:left="101" w:right="15"/>
        <w:jc w:val="both"/>
      </w:pPr>
      <w:r>
        <w:t xml:space="preserve">In the context of the emergency measures in response to the risk of COVID-19 infection, I decide on the </w:t>
      </w:r>
      <w:r w:rsidRPr="004804AE">
        <w:t>adoption of the following emergency measures with effect from 2</w:t>
      </w:r>
      <w:r w:rsidR="001C435B">
        <w:t>5</w:t>
      </w:r>
      <w:r w:rsidRPr="004804AE">
        <w:t xml:space="preserve"> October 2021:</w:t>
      </w:r>
    </w:p>
    <w:p w14:paraId="47117AB5" w14:textId="77777777" w:rsidR="001C435B" w:rsidRPr="001C435B" w:rsidRDefault="001C435B" w:rsidP="004F54C4">
      <w:pPr>
        <w:pStyle w:val="Odstavecseseznamem"/>
        <w:numPr>
          <w:ilvl w:val="0"/>
          <w:numId w:val="1"/>
        </w:numPr>
        <w:spacing w:after="120" w:line="293" w:lineRule="auto"/>
        <w:ind w:left="522"/>
        <w:jc w:val="both"/>
        <w:rPr>
          <w:sz w:val="20"/>
          <w:szCs w:val="20"/>
        </w:rPr>
      </w:pPr>
      <w:r w:rsidRPr="001C435B">
        <w:rPr>
          <w:sz w:val="20"/>
          <w:szCs w:val="20"/>
        </w:rPr>
        <w:t>I hereby ban persons with symptoms of an infectious viral disease from entering MU buildings</w:t>
      </w:r>
    </w:p>
    <w:p w14:paraId="1B7038AE" w14:textId="6CF67C75" w:rsidR="004F54C4" w:rsidRPr="004804AE" w:rsidRDefault="004F54C4" w:rsidP="004F54C4">
      <w:pPr>
        <w:pStyle w:val="Odstavecseseznamem"/>
        <w:numPr>
          <w:ilvl w:val="0"/>
          <w:numId w:val="1"/>
        </w:numPr>
        <w:spacing w:after="120" w:line="293" w:lineRule="auto"/>
        <w:ind w:left="522"/>
        <w:jc w:val="both"/>
        <w:rPr>
          <w:sz w:val="20"/>
          <w:szCs w:val="20"/>
        </w:rPr>
      </w:pPr>
      <w:r w:rsidRPr="004804AE">
        <w:rPr>
          <w:sz w:val="20"/>
          <w:szCs w:val="20"/>
        </w:rPr>
        <w:t xml:space="preserve">I hereby ban employees and students who are subject to restrictions regarding entry to a workplace or to an educational facility under the currently valid protective measure from entering </w:t>
      </w:r>
      <w:bookmarkStart w:id="1" w:name="_Hlk76554304"/>
      <w:r w:rsidRPr="004804AE">
        <w:rPr>
          <w:sz w:val="20"/>
          <w:szCs w:val="20"/>
        </w:rPr>
        <w:t>MU buildings</w:t>
      </w:r>
      <w:bookmarkEnd w:id="1"/>
      <w:r w:rsidRPr="004804AE">
        <w:rPr>
          <w:sz w:val="20"/>
          <w:szCs w:val="20"/>
        </w:rPr>
        <w:t>. I authorize heads of economic units to check compliance with this ban. This ban shall not apply to buildings of Accommodation and Catering Services.</w:t>
      </w:r>
    </w:p>
    <w:p w14:paraId="6FEB2D2D" w14:textId="1D8D4E41" w:rsidR="00F62C4C" w:rsidRPr="004804AE" w:rsidRDefault="00481850" w:rsidP="00481850">
      <w:pPr>
        <w:pStyle w:val="Odstavecseseznamem"/>
        <w:numPr>
          <w:ilvl w:val="0"/>
          <w:numId w:val="1"/>
        </w:numPr>
        <w:spacing w:after="120" w:line="293" w:lineRule="auto"/>
        <w:ind w:left="522"/>
        <w:jc w:val="both"/>
        <w:rPr>
          <w:sz w:val="20"/>
          <w:szCs w:val="20"/>
        </w:rPr>
      </w:pPr>
      <w:r w:rsidRPr="004804AE">
        <w:rPr>
          <w:sz w:val="20"/>
          <w:szCs w:val="20"/>
        </w:rPr>
        <w:t xml:space="preserve">I hereby order MU employees to promptly report a positive COVID-19 test result through the INET application </w:t>
      </w:r>
      <w:hyperlink r:id="rId7" w:history="1">
        <w:r w:rsidRPr="004804AE">
          <w:rPr>
            <w:rStyle w:val="Hypertextovodkaz"/>
            <w:sz w:val="20"/>
            <w:szCs w:val="20"/>
          </w:rPr>
          <w:t>COVID-19 Prevention</w:t>
        </w:r>
      </w:hyperlink>
      <w:r w:rsidRPr="004804AE">
        <w:rPr>
          <w:sz w:val="20"/>
          <w:szCs w:val="20"/>
        </w:rPr>
        <w:t xml:space="preserve">. </w:t>
      </w:r>
    </w:p>
    <w:p w14:paraId="17AA59CC" w14:textId="482EF9AF" w:rsidR="006B707E" w:rsidRPr="004804AE" w:rsidRDefault="00F62C4C" w:rsidP="00481850">
      <w:pPr>
        <w:pStyle w:val="Odstavecseseznamem"/>
        <w:numPr>
          <w:ilvl w:val="0"/>
          <w:numId w:val="1"/>
        </w:numPr>
        <w:tabs>
          <w:tab w:val="left" w:pos="521"/>
          <w:tab w:val="left" w:pos="522"/>
        </w:tabs>
        <w:spacing w:after="120" w:line="293" w:lineRule="auto"/>
        <w:ind w:left="522" w:right="15"/>
        <w:jc w:val="both"/>
        <w:rPr>
          <w:color w:val="000000" w:themeColor="text1"/>
          <w:sz w:val="20"/>
          <w:szCs w:val="20"/>
        </w:rPr>
      </w:pPr>
      <w:r w:rsidRPr="004804AE">
        <w:rPr>
          <w:sz w:val="20"/>
          <w:szCs w:val="20"/>
        </w:rPr>
        <w:t xml:space="preserve">I hereby order the employees who are subject to notification obligations under the currently valid protective measure to fulfil these obligations through the INET application </w:t>
      </w:r>
      <w:bookmarkStart w:id="2" w:name="_Hlk76553795"/>
      <w:r w:rsidR="00B77454" w:rsidRPr="004804AE">
        <w:fldChar w:fldCharType="begin"/>
      </w:r>
      <w:r w:rsidR="00B77454" w:rsidRPr="004804AE">
        <w:rPr>
          <w:sz w:val="20"/>
          <w:szCs w:val="20"/>
        </w:rPr>
        <w:instrText xml:space="preserve"> HYPERLINK "https://inet.muni.cz/app/osoby/koronavirus_prevence" </w:instrText>
      </w:r>
      <w:r w:rsidR="00B77454" w:rsidRPr="004804AE">
        <w:fldChar w:fldCharType="separate"/>
      </w:r>
      <w:r w:rsidRPr="004804AE">
        <w:rPr>
          <w:rStyle w:val="Hypertextovodkaz"/>
          <w:sz w:val="20"/>
          <w:szCs w:val="20"/>
        </w:rPr>
        <w:t>COVID-19 Prevention.</w:t>
      </w:r>
      <w:r w:rsidR="00B77454" w:rsidRPr="004804AE">
        <w:rPr>
          <w:rStyle w:val="Hypertextovodkaz"/>
          <w:sz w:val="20"/>
          <w:szCs w:val="20"/>
        </w:rPr>
        <w:fldChar w:fldCharType="end"/>
      </w:r>
      <w:bookmarkEnd w:id="2"/>
      <w:r w:rsidRPr="004804AE">
        <w:rPr>
          <w:color w:val="000000" w:themeColor="text1"/>
          <w:sz w:val="20"/>
          <w:szCs w:val="20"/>
        </w:rPr>
        <w:t xml:space="preserve"> </w:t>
      </w:r>
    </w:p>
    <w:p w14:paraId="4F81FDB1" w14:textId="35551B2D" w:rsidR="002A309C" w:rsidRPr="004804AE" w:rsidRDefault="00F62C4C" w:rsidP="002A309C">
      <w:pPr>
        <w:pStyle w:val="Odstavecseseznamem"/>
        <w:numPr>
          <w:ilvl w:val="0"/>
          <w:numId w:val="1"/>
        </w:numPr>
        <w:spacing w:after="120" w:line="293" w:lineRule="auto"/>
        <w:ind w:left="522"/>
        <w:jc w:val="both"/>
        <w:rPr>
          <w:color w:val="000000" w:themeColor="text1"/>
          <w:sz w:val="20"/>
          <w:szCs w:val="20"/>
        </w:rPr>
      </w:pPr>
      <w:r w:rsidRPr="004804AE">
        <w:rPr>
          <w:sz w:val="20"/>
          <w:szCs w:val="20"/>
        </w:rPr>
        <w:t xml:space="preserve">I hereby order students to report a positive COVID-19 test result and fulfil notification obligations under the currently valid protective measure through the IS MU application </w:t>
      </w:r>
      <w:hyperlink r:id="rId8" w:history="1">
        <w:r w:rsidRPr="004804AE">
          <w:rPr>
            <w:rStyle w:val="Hypertextovodkaz"/>
            <w:sz w:val="20"/>
            <w:szCs w:val="20"/>
          </w:rPr>
          <w:t>Coronavirus</w:t>
        </w:r>
      </w:hyperlink>
      <w:r w:rsidRPr="004804AE">
        <w:rPr>
          <w:sz w:val="20"/>
          <w:szCs w:val="20"/>
        </w:rPr>
        <w:t>.</w:t>
      </w:r>
    </w:p>
    <w:p w14:paraId="4261E267" w14:textId="5856978A" w:rsidR="002A309C" w:rsidRPr="004804AE" w:rsidRDefault="002A309C" w:rsidP="002A309C">
      <w:pPr>
        <w:pStyle w:val="Odstavecseseznamem"/>
        <w:numPr>
          <w:ilvl w:val="0"/>
          <w:numId w:val="1"/>
        </w:numPr>
        <w:spacing w:after="120" w:line="293" w:lineRule="auto"/>
        <w:ind w:left="522"/>
        <w:jc w:val="both"/>
        <w:rPr>
          <w:color w:val="000000" w:themeColor="text1"/>
          <w:sz w:val="20"/>
          <w:szCs w:val="20"/>
        </w:rPr>
      </w:pPr>
      <w:bookmarkStart w:id="3" w:name="_Hlk85541641"/>
      <w:r w:rsidRPr="004804AE">
        <w:rPr>
          <w:sz w:val="20"/>
          <w:szCs w:val="20"/>
        </w:rPr>
        <w:t xml:space="preserve">I hereby order students accommodated in the halls of residence to prove the fulfilment of conditions for the provision of accommodation under the currently valid protective measure through the IS MU application </w:t>
      </w:r>
      <w:hyperlink r:id="rId9" w:history="1">
        <w:r w:rsidRPr="004804AE">
          <w:rPr>
            <w:rStyle w:val="Hypertextovodkaz"/>
            <w:sz w:val="20"/>
            <w:szCs w:val="20"/>
          </w:rPr>
          <w:t>Coronavirus</w:t>
        </w:r>
      </w:hyperlink>
      <w:r w:rsidRPr="004804AE">
        <w:rPr>
          <w:sz w:val="20"/>
          <w:szCs w:val="20"/>
        </w:rPr>
        <w:t xml:space="preserve">. </w:t>
      </w:r>
    </w:p>
    <w:bookmarkEnd w:id="3"/>
    <w:p w14:paraId="16BAF847" w14:textId="77777777" w:rsidR="0028333B" w:rsidRPr="004804AE" w:rsidRDefault="0028333B" w:rsidP="0028333B">
      <w:pPr>
        <w:spacing w:after="120" w:line="293" w:lineRule="auto"/>
        <w:jc w:val="both"/>
        <w:rPr>
          <w:color w:val="000000" w:themeColor="text1"/>
          <w:sz w:val="20"/>
          <w:szCs w:val="20"/>
        </w:rPr>
      </w:pPr>
      <w:r w:rsidRPr="004804AE">
        <w:rPr>
          <w:sz w:val="20"/>
          <w:szCs w:val="20"/>
        </w:rPr>
        <w:t>This Decision replaces the Decision of the Rector of MU No. 6/2021 – Emergency measures in response to the risk of COVID-19 infection of 8 July 2021</w:t>
      </w:r>
      <w:r w:rsidRPr="004804AE">
        <w:rPr>
          <w:color w:val="000000" w:themeColor="text1"/>
          <w:sz w:val="20"/>
          <w:szCs w:val="20"/>
        </w:rPr>
        <w:t>.</w:t>
      </w:r>
    </w:p>
    <w:p w14:paraId="3A8ABB47" w14:textId="77777777" w:rsidR="00B77454" w:rsidRDefault="00B77454" w:rsidP="0028333B">
      <w:pPr>
        <w:pStyle w:val="Zkladntext"/>
        <w:spacing w:line="293" w:lineRule="auto"/>
        <w:ind w:right="106"/>
      </w:pPr>
      <w:r>
        <w:t>I authorize the MU Crisis Board to interpret this Decision.</w:t>
      </w:r>
    </w:p>
    <w:p w14:paraId="773F619D" w14:textId="77777777" w:rsidR="00B77454" w:rsidRPr="00985A1B" w:rsidRDefault="00B77454" w:rsidP="00B77454">
      <w:pPr>
        <w:pStyle w:val="Zkladntext"/>
        <w:spacing w:line="292" w:lineRule="auto"/>
        <w:ind w:left="101" w:right="106"/>
      </w:pPr>
    </w:p>
    <w:p w14:paraId="5590C789" w14:textId="77777777" w:rsidR="00B77454" w:rsidRPr="000B5F33" w:rsidRDefault="00B77454" w:rsidP="00B77454">
      <w:pPr>
        <w:ind w:right="1629"/>
        <w:jc w:val="right"/>
        <w:rPr>
          <w:b/>
          <w:sz w:val="20"/>
        </w:rPr>
      </w:pPr>
      <w:r>
        <w:rPr>
          <w:b/>
          <w:sz w:val="20"/>
        </w:rPr>
        <w:t>Martin Bareš</w:t>
      </w:r>
    </w:p>
    <w:p w14:paraId="2E43A438" w14:textId="77777777" w:rsidR="00B77454" w:rsidRPr="000B5F33" w:rsidRDefault="00B77454" w:rsidP="00B77454">
      <w:pPr>
        <w:pStyle w:val="Zkladntext"/>
        <w:spacing w:before="48"/>
        <w:ind w:right="1975"/>
        <w:jc w:val="right"/>
      </w:pPr>
      <w:r>
        <w:t>Rector</w:t>
      </w:r>
    </w:p>
    <w:p w14:paraId="088D61C7" w14:textId="77777777" w:rsidR="00ED4AA3" w:rsidRDefault="00ED4AA3"/>
    <w:sectPr w:rsidR="00ED4AA3" w:rsidSect="006B707E">
      <w:headerReference w:type="default" r:id="rId10"/>
      <w:pgSz w:w="11910" w:h="16840"/>
      <w:pgMar w:top="660" w:right="1137"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5E68" w14:textId="77777777" w:rsidR="003613DE" w:rsidRDefault="003613DE">
      <w:r>
        <w:separator/>
      </w:r>
    </w:p>
  </w:endnote>
  <w:endnote w:type="continuationSeparator" w:id="0">
    <w:p w14:paraId="3F917EE0" w14:textId="77777777" w:rsidR="003613DE" w:rsidRDefault="0036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4002" w14:textId="77777777" w:rsidR="003613DE" w:rsidRDefault="003613DE">
      <w:r>
        <w:separator/>
      </w:r>
    </w:p>
  </w:footnote>
  <w:footnote w:type="continuationSeparator" w:id="0">
    <w:p w14:paraId="24249F94" w14:textId="77777777" w:rsidR="003613DE" w:rsidRDefault="0036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BCD3" w14:textId="77777777" w:rsidR="00985A1B" w:rsidRDefault="005A4F64">
    <w:pPr>
      <w:pStyle w:val="Zhlav"/>
    </w:pPr>
    <w:r>
      <w:rPr>
        <w:noProof/>
      </w:rPr>
      <w:drawing>
        <wp:anchor distT="0" distB="0" distL="114300" distR="114300" simplePos="0" relativeHeight="251659264" behindDoc="1" locked="1" layoutInCell="1" allowOverlap="1" wp14:anchorId="3F8A6403" wp14:editId="3B2BA49A">
          <wp:simplePos x="0" y="0"/>
          <wp:positionH relativeFrom="page">
            <wp:posOffset>485775</wp:posOffset>
          </wp:positionH>
          <wp:positionV relativeFrom="page">
            <wp:posOffset>448945</wp:posOffset>
          </wp:positionV>
          <wp:extent cx="1609090" cy="46799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B0BC9"/>
    <w:multiLevelType w:val="hybridMultilevel"/>
    <w:tmpl w:val="A49A58DC"/>
    <w:lvl w:ilvl="0" w:tplc="FFFFFFFF">
      <w:start w:val="1"/>
      <w:numFmt w:val="decimal"/>
      <w:lvlText w:val="%1."/>
      <w:lvlJc w:val="left"/>
      <w:pPr>
        <w:ind w:left="521" w:hanging="360"/>
      </w:pPr>
      <w:rPr>
        <w:w w:val="99"/>
        <w:sz w:val="20"/>
        <w:szCs w:val="20"/>
        <w:lang w:val="cs-CZ" w:eastAsia="cs-CZ" w:bidi="cs-CZ"/>
      </w:rPr>
    </w:lvl>
    <w:lvl w:ilvl="1" w:tplc="433226B8">
      <w:numFmt w:val="bullet"/>
      <w:lvlText w:val="•"/>
      <w:lvlJc w:val="left"/>
      <w:pPr>
        <w:ind w:left="1408" w:hanging="360"/>
      </w:pPr>
      <w:rPr>
        <w:rFonts w:hint="default"/>
        <w:lang w:val="cs-CZ" w:eastAsia="cs-CZ" w:bidi="cs-CZ"/>
      </w:rPr>
    </w:lvl>
    <w:lvl w:ilvl="2" w:tplc="DCE4A486">
      <w:numFmt w:val="bullet"/>
      <w:lvlText w:val="•"/>
      <w:lvlJc w:val="left"/>
      <w:pPr>
        <w:ind w:left="2297" w:hanging="360"/>
      </w:pPr>
      <w:rPr>
        <w:rFonts w:hint="default"/>
        <w:lang w:val="cs-CZ" w:eastAsia="cs-CZ" w:bidi="cs-CZ"/>
      </w:rPr>
    </w:lvl>
    <w:lvl w:ilvl="3" w:tplc="130C15CC">
      <w:numFmt w:val="bullet"/>
      <w:lvlText w:val="•"/>
      <w:lvlJc w:val="left"/>
      <w:pPr>
        <w:ind w:left="3185" w:hanging="360"/>
      </w:pPr>
      <w:rPr>
        <w:rFonts w:hint="default"/>
        <w:lang w:val="cs-CZ" w:eastAsia="cs-CZ" w:bidi="cs-CZ"/>
      </w:rPr>
    </w:lvl>
    <w:lvl w:ilvl="4" w:tplc="791245CA">
      <w:numFmt w:val="bullet"/>
      <w:lvlText w:val="•"/>
      <w:lvlJc w:val="left"/>
      <w:pPr>
        <w:ind w:left="4074" w:hanging="360"/>
      </w:pPr>
      <w:rPr>
        <w:rFonts w:hint="default"/>
        <w:lang w:val="cs-CZ" w:eastAsia="cs-CZ" w:bidi="cs-CZ"/>
      </w:rPr>
    </w:lvl>
    <w:lvl w:ilvl="5" w:tplc="C5FA86DE">
      <w:numFmt w:val="bullet"/>
      <w:lvlText w:val="•"/>
      <w:lvlJc w:val="left"/>
      <w:pPr>
        <w:ind w:left="4963" w:hanging="360"/>
      </w:pPr>
      <w:rPr>
        <w:rFonts w:hint="default"/>
        <w:lang w:val="cs-CZ" w:eastAsia="cs-CZ" w:bidi="cs-CZ"/>
      </w:rPr>
    </w:lvl>
    <w:lvl w:ilvl="6" w:tplc="92068646">
      <w:numFmt w:val="bullet"/>
      <w:lvlText w:val="•"/>
      <w:lvlJc w:val="left"/>
      <w:pPr>
        <w:ind w:left="5851" w:hanging="360"/>
      </w:pPr>
      <w:rPr>
        <w:rFonts w:hint="default"/>
        <w:lang w:val="cs-CZ" w:eastAsia="cs-CZ" w:bidi="cs-CZ"/>
      </w:rPr>
    </w:lvl>
    <w:lvl w:ilvl="7" w:tplc="CE32E94E">
      <w:numFmt w:val="bullet"/>
      <w:lvlText w:val="•"/>
      <w:lvlJc w:val="left"/>
      <w:pPr>
        <w:ind w:left="6740" w:hanging="360"/>
      </w:pPr>
      <w:rPr>
        <w:rFonts w:hint="default"/>
        <w:lang w:val="cs-CZ" w:eastAsia="cs-CZ" w:bidi="cs-CZ"/>
      </w:rPr>
    </w:lvl>
    <w:lvl w:ilvl="8" w:tplc="E048B458">
      <w:numFmt w:val="bullet"/>
      <w:lvlText w:val="•"/>
      <w:lvlJc w:val="left"/>
      <w:pPr>
        <w:ind w:left="7629" w:hanging="360"/>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54"/>
    <w:rsid w:val="000F3EEA"/>
    <w:rsid w:val="00196F42"/>
    <w:rsid w:val="001C435B"/>
    <w:rsid w:val="001D6D77"/>
    <w:rsid w:val="0028333B"/>
    <w:rsid w:val="002A309C"/>
    <w:rsid w:val="002C08F9"/>
    <w:rsid w:val="00345AFE"/>
    <w:rsid w:val="003613DE"/>
    <w:rsid w:val="00432F73"/>
    <w:rsid w:val="00474BF3"/>
    <w:rsid w:val="004804AE"/>
    <w:rsid w:val="00481850"/>
    <w:rsid w:val="004F54C4"/>
    <w:rsid w:val="00533DE9"/>
    <w:rsid w:val="005414C4"/>
    <w:rsid w:val="005A4F64"/>
    <w:rsid w:val="005E2FF3"/>
    <w:rsid w:val="005F43E0"/>
    <w:rsid w:val="0062496D"/>
    <w:rsid w:val="00644801"/>
    <w:rsid w:val="00662CEB"/>
    <w:rsid w:val="006643AC"/>
    <w:rsid w:val="006B707E"/>
    <w:rsid w:val="0076604D"/>
    <w:rsid w:val="007E1AD6"/>
    <w:rsid w:val="008A4816"/>
    <w:rsid w:val="00913C4D"/>
    <w:rsid w:val="0096537C"/>
    <w:rsid w:val="009741F1"/>
    <w:rsid w:val="0099037C"/>
    <w:rsid w:val="00A27C59"/>
    <w:rsid w:val="00B77454"/>
    <w:rsid w:val="00BA2A60"/>
    <w:rsid w:val="00C05AE4"/>
    <w:rsid w:val="00C60428"/>
    <w:rsid w:val="00CA3DC1"/>
    <w:rsid w:val="00CD4345"/>
    <w:rsid w:val="00EA4D4C"/>
    <w:rsid w:val="00EA712E"/>
    <w:rsid w:val="00EB49EA"/>
    <w:rsid w:val="00ED4AA3"/>
    <w:rsid w:val="00F035D5"/>
    <w:rsid w:val="00F07B6B"/>
    <w:rsid w:val="00F40C0E"/>
    <w:rsid w:val="00F62C4C"/>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CAF9"/>
  <w15:chartTrackingRefBased/>
  <w15:docId w15:val="{53EC8984-33BF-4095-94FB-50AEE23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77454"/>
    <w:pPr>
      <w:widowControl w:val="0"/>
      <w:autoSpaceDE w:val="0"/>
      <w:autoSpaceDN w:val="0"/>
      <w:spacing w:after="0" w:line="240" w:lineRule="auto"/>
    </w:pPr>
    <w:rPr>
      <w:rFonts w:ascii="Arial" w:eastAsia="Arial" w:hAnsi="Arial" w:cs="Arial"/>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B77454"/>
    <w:rPr>
      <w:sz w:val="20"/>
      <w:szCs w:val="20"/>
    </w:rPr>
  </w:style>
  <w:style w:type="character" w:customStyle="1" w:styleId="ZkladntextChar">
    <w:name w:val="Základní text Char"/>
    <w:basedOn w:val="Standardnpsmoodstavce"/>
    <w:link w:val="Zkladntext"/>
    <w:uiPriority w:val="1"/>
    <w:rsid w:val="00B77454"/>
    <w:rPr>
      <w:rFonts w:ascii="Arial" w:eastAsia="Arial" w:hAnsi="Arial" w:cs="Arial"/>
      <w:sz w:val="20"/>
      <w:szCs w:val="20"/>
      <w:lang w:eastAsia="cs-CZ" w:bidi="cs-CZ"/>
    </w:rPr>
  </w:style>
  <w:style w:type="paragraph" w:styleId="Odstavecseseznamem">
    <w:name w:val="List Paragraph"/>
    <w:basedOn w:val="Normln"/>
    <w:uiPriority w:val="1"/>
    <w:qFormat/>
    <w:rsid w:val="00B77454"/>
    <w:pPr>
      <w:ind w:left="521" w:hanging="360"/>
    </w:pPr>
  </w:style>
  <w:style w:type="character" w:styleId="Hypertextovodkaz">
    <w:name w:val="Hyperlink"/>
    <w:basedOn w:val="Standardnpsmoodstavce"/>
    <w:uiPriority w:val="99"/>
    <w:unhideWhenUsed/>
    <w:rsid w:val="00B77454"/>
    <w:rPr>
      <w:color w:val="0563C1" w:themeColor="hyperlink"/>
      <w:u w:val="single"/>
    </w:rPr>
  </w:style>
  <w:style w:type="paragraph" w:styleId="Zhlav">
    <w:name w:val="header"/>
    <w:basedOn w:val="Normln"/>
    <w:link w:val="ZhlavChar"/>
    <w:uiPriority w:val="99"/>
    <w:unhideWhenUsed/>
    <w:rsid w:val="00B77454"/>
    <w:pPr>
      <w:tabs>
        <w:tab w:val="center" w:pos="4536"/>
        <w:tab w:val="right" w:pos="9072"/>
      </w:tabs>
    </w:pPr>
  </w:style>
  <w:style w:type="character" w:customStyle="1" w:styleId="ZhlavChar">
    <w:name w:val="Záhlaví Char"/>
    <w:basedOn w:val="Standardnpsmoodstavce"/>
    <w:link w:val="Zhlav"/>
    <w:uiPriority w:val="99"/>
    <w:rsid w:val="00B77454"/>
    <w:rPr>
      <w:rFonts w:ascii="Arial" w:eastAsia="Arial" w:hAnsi="Arial" w:cs="Arial"/>
      <w:lang w:eastAsia="cs-CZ" w:bidi="cs-CZ"/>
    </w:rPr>
  </w:style>
  <w:style w:type="character" w:styleId="Odkaznakoment">
    <w:name w:val="annotation reference"/>
    <w:basedOn w:val="Standardnpsmoodstavce"/>
    <w:uiPriority w:val="99"/>
    <w:semiHidden/>
    <w:unhideWhenUsed/>
    <w:rsid w:val="0062496D"/>
    <w:rPr>
      <w:sz w:val="16"/>
      <w:szCs w:val="16"/>
    </w:rPr>
  </w:style>
  <w:style w:type="paragraph" w:styleId="Textkomente">
    <w:name w:val="annotation text"/>
    <w:basedOn w:val="Normln"/>
    <w:link w:val="TextkomenteChar"/>
    <w:uiPriority w:val="99"/>
    <w:semiHidden/>
    <w:unhideWhenUsed/>
    <w:rsid w:val="0062496D"/>
    <w:rPr>
      <w:sz w:val="20"/>
      <w:szCs w:val="20"/>
    </w:rPr>
  </w:style>
  <w:style w:type="character" w:customStyle="1" w:styleId="TextkomenteChar">
    <w:name w:val="Text komentáře Char"/>
    <w:basedOn w:val="Standardnpsmoodstavce"/>
    <w:link w:val="Textkomente"/>
    <w:uiPriority w:val="99"/>
    <w:semiHidden/>
    <w:rsid w:val="0062496D"/>
    <w:rPr>
      <w:rFonts w:ascii="Arial" w:eastAsia="Arial" w:hAnsi="Arial" w:cs="Arial"/>
      <w:sz w:val="20"/>
      <w:szCs w:val="20"/>
      <w:lang w:eastAsia="cs-CZ" w:bidi="cs-CZ"/>
    </w:rPr>
  </w:style>
  <w:style w:type="paragraph" w:styleId="Pedmtkomente">
    <w:name w:val="annotation subject"/>
    <w:basedOn w:val="Textkomente"/>
    <w:next w:val="Textkomente"/>
    <w:link w:val="PedmtkomenteChar"/>
    <w:uiPriority w:val="99"/>
    <w:semiHidden/>
    <w:unhideWhenUsed/>
    <w:rsid w:val="0062496D"/>
    <w:rPr>
      <w:b/>
      <w:bCs/>
    </w:rPr>
  </w:style>
  <w:style w:type="character" w:customStyle="1" w:styleId="PedmtkomenteChar">
    <w:name w:val="Předmět komentáře Char"/>
    <w:basedOn w:val="TextkomenteChar"/>
    <w:link w:val="Pedmtkomente"/>
    <w:uiPriority w:val="99"/>
    <w:semiHidden/>
    <w:rsid w:val="0062496D"/>
    <w:rPr>
      <w:rFonts w:ascii="Arial" w:eastAsia="Arial" w:hAnsi="Arial" w:cs="Arial"/>
      <w:b/>
      <w:bCs/>
      <w:sz w:val="20"/>
      <w:szCs w:val="20"/>
      <w:lang w:eastAsia="cs-CZ" w:bidi="cs-CZ"/>
    </w:rPr>
  </w:style>
  <w:style w:type="paragraph" w:styleId="Textbubliny">
    <w:name w:val="Balloon Text"/>
    <w:basedOn w:val="Normln"/>
    <w:link w:val="TextbublinyChar"/>
    <w:uiPriority w:val="99"/>
    <w:semiHidden/>
    <w:unhideWhenUsed/>
    <w:rsid w:val="00A27C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7C59"/>
    <w:rPr>
      <w:rFonts w:ascii="Segoe UI" w:eastAsia="Arial" w:hAnsi="Segoe UI" w:cs="Segoe UI"/>
      <w:sz w:val="18"/>
      <w:szCs w:val="18"/>
      <w:lang w:eastAsia="cs-CZ" w:bidi="cs-CZ"/>
    </w:rPr>
  </w:style>
  <w:style w:type="character" w:styleId="Nevyeenzmnka">
    <w:name w:val="Unresolved Mention"/>
    <w:basedOn w:val="Standardnpsmoodstavce"/>
    <w:uiPriority w:val="99"/>
    <w:semiHidden/>
    <w:unhideWhenUsed/>
    <w:rsid w:val="00A27C59"/>
    <w:rPr>
      <w:color w:val="605E5C"/>
      <w:shd w:val="clear" w:color="auto" w:fill="E1DFDD"/>
    </w:rPr>
  </w:style>
  <w:style w:type="paragraph" w:styleId="Revize">
    <w:name w:val="Revision"/>
    <w:hidden/>
    <w:uiPriority w:val="99"/>
    <w:semiHidden/>
    <w:rsid w:val="00474BF3"/>
    <w:pPr>
      <w:spacing w:after="0" w:line="240" w:lineRule="auto"/>
    </w:pPr>
    <w:rPr>
      <w:rFonts w:ascii="Arial" w:eastAsia="Arial" w:hAnsi="Arial" w:cs="Arial"/>
      <w:lang w:eastAsia="cs-CZ" w:bidi="cs-CZ"/>
    </w:rPr>
  </w:style>
  <w:style w:type="character" w:styleId="Sledovanodkaz">
    <w:name w:val="FollowedHyperlink"/>
    <w:basedOn w:val="Standardnpsmoodstavce"/>
    <w:uiPriority w:val="99"/>
    <w:semiHidden/>
    <w:unhideWhenUsed/>
    <w:rsid w:val="0028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koronavirus" TargetMode="External"/><Relationship Id="rId3" Type="http://schemas.openxmlformats.org/officeDocument/2006/relationships/settings" Target="settings.xml"/><Relationship Id="rId7" Type="http://schemas.openxmlformats.org/officeDocument/2006/relationships/hyperlink" Target="https://inet.muni.cz/app/osoby/koronavirus_prev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muni.cz/auth/k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1683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Kulíšek</dc:creator>
  <cp:keywords/>
  <dc:description/>
  <cp:lastModifiedBy>Kamil Kulíšek</cp:lastModifiedBy>
  <cp:revision>2</cp:revision>
  <dcterms:created xsi:type="dcterms:W3CDTF">2021-10-22T04:43:00Z</dcterms:created>
  <dcterms:modified xsi:type="dcterms:W3CDTF">2021-10-22T04:43:00Z</dcterms:modified>
</cp:coreProperties>
</file>